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C1" w:rsidRPr="002300C1" w:rsidRDefault="002300C1" w:rsidP="002300C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2300C1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Приложение 4</w:t>
      </w:r>
    </w:p>
    <w:p w:rsidR="002300C1" w:rsidRPr="002300C1" w:rsidRDefault="002300C1" w:rsidP="002300C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2300C1"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 62 на занятие вакантной должности</w:t>
      </w:r>
    </w:p>
    <w:p w:rsidR="002300C1" w:rsidRPr="002300C1" w:rsidRDefault="002300C1" w:rsidP="002300C1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2300C1" w:rsidRPr="002300C1" w:rsidRDefault="002300C1" w:rsidP="002300C1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2300C1" w:rsidRPr="002300C1" w:rsidRDefault="002300C1" w:rsidP="002300C1">
      <w:pPr>
        <w:ind w:right="-2" w:firstLine="708"/>
        <w:jc w:val="both"/>
        <w:rPr>
          <w:b/>
          <w:sz w:val="26"/>
          <w:szCs w:val="26"/>
          <w:lang w:val="kk-KZ"/>
        </w:rPr>
      </w:pPr>
      <w:r w:rsidRPr="002300C1">
        <w:rPr>
          <w:b/>
          <w:sz w:val="26"/>
          <w:szCs w:val="26"/>
        </w:rPr>
        <w:t>Название должности: Главный менеджер Управления бухгалтерского учета и отчетности.</w:t>
      </w:r>
    </w:p>
    <w:p w:rsidR="002300C1" w:rsidRPr="002300C1" w:rsidRDefault="002300C1" w:rsidP="002300C1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300C1" w:rsidRPr="002300C1" w:rsidRDefault="002300C1" w:rsidP="002300C1">
      <w:pPr>
        <w:ind w:right="-2" w:firstLine="708"/>
        <w:jc w:val="both"/>
        <w:rPr>
          <w:sz w:val="26"/>
          <w:szCs w:val="26"/>
          <w:lang w:val="kk-KZ"/>
        </w:rPr>
      </w:pPr>
      <w:r w:rsidRPr="002300C1">
        <w:rPr>
          <w:sz w:val="26"/>
          <w:szCs w:val="26"/>
          <w:lang w:val="kk-KZ"/>
        </w:rPr>
        <w:t xml:space="preserve">Высшее образование, специальность </w:t>
      </w:r>
      <w:r w:rsidRPr="002300C1">
        <w:rPr>
          <w:sz w:val="26"/>
          <w:szCs w:val="26"/>
        </w:rPr>
        <w:t>учет и аудит/экономика/финансы.</w:t>
      </w:r>
    </w:p>
    <w:p w:rsidR="002300C1" w:rsidRPr="002300C1" w:rsidRDefault="002300C1" w:rsidP="002300C1">
      <w:pPr>
        <w:ind w:right="-2" w:firstLine="708"/>
        <w:jc w:val="both"/>
        <w:rPr>
          <w:sz w:val="26"/>
          <w:szCs w:val="26"/>
          <w:lang w:val="kk-KZ"/>
        </w:rPr>
      </w:pPr>
      <w:r w:rsidRPr="002300C1">
        <w:rPr>
          <w:sz w:val="26"/>
          <w:szCs w:val="26"/>
          <w:lang w:val="kk-KZ"/>
        </w:rPr>
        <w:t xml:space="preserve">Опыт работы </w:t>
      </w:r>
      <w:r w:rsidRPr="002300C1">
        <w:rPr>
          <w:sz w:val="26"/>
          <w:szCs w:val="26"/>
        </w:rPr>
        <w:t>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2300C1" w:rsidRPr="002300C1" w:rsidRDefault="002300C1" w:rsidP="002300C1">
      <w:pPr>
        <w:ind w:right="-2" w:firstLine="708"/>
        <w:jc w:val="both"/>
        <w:rPr>
          <w:sz w:val="26"/>
          <w:szCs w:val="26"/>
          <w:lang w:val="kk-KZ"/>
        </w:rPr>
      </w:pPr>
      <w:r w:rsidRPr="002300C1">
        <w:rPr>
          <w:sz w:val="26"/>
          <w:szCs w:val="26"/>
          <w:lang w:val="kk-KZ"/>
        </w:rPr>
        <w:t xml:space="preserve">Знание </w:t>
      </w:r>
      <w:r w:rsidRPr="002300C1">
        <w:rPr>
          <w:sz w:val="26"/>
          <w:szCs w:val="26"/>
        </w:rPr>
        <w:t>международных стандартов финансовой отчетности (МСФО), законодательство в сфере бухгалтерского учета и финансовой отчетности, основы гражданского, трудового, финансового и налогового законодательства, нормативные и методические документы по вопросам организации бухгалтерского и налогового учета.</w:t>
      </w:r>
    </w:p>
    <w:p w:rsidR="002300C1" w:rsidRPr="002300C1" w:rsidRDefault="002300C1" w:rsidP="002300C1">
      <w:pPr>
        <w:ind w:right="-2" w:firstLine="708"/>
        <w:jc w:val="both"/>
        <w:rPr>
          <w:sz w:val="26"/>
          <w:szCs w:val="26"/>
        </w:rPr>
      </w:pPr>
      <w:r w:rsidRPr="002300C1">
        <w:rPr>
          <w:sz w:val="26"/>
          <w:szCs w:val="26"/>
        </w:rPr>
        <w:t xml:space="preserve">Предпочтительны сертификаты, подтверждающие знания в области бухгалтерского учета и финансовой отчётности. </w:t>
      </w:r>
    </w:p>
    <w:p w:rsidR="002300C1" w:rsidRPr="002300C1" w:rsidRDefault="002300C1" w:rsidP="002300C1">
      <w:pPr>
        <w:ind w:right="-2" w:firstLine="708"/>
        <w:jc w:val="both"/>
        <w:rPr>
          <w:b/>
          <w:sz w:val="26"/>
          <w:szCs w:val="26"/>
        </w:rPr>
      </w:pPr>
    </w:p>
    <w:p w:rsidR="002300C1" w:rsidRPr="002300C1" w:rsidRDefault="002300C1" w:rsidP="002300C1">
      <w:pPr>
        <w:ind w:right="-2" w:firstLine="708"/>
        <w:jc w:val="both"/>
        <w:rPr>
          <w:b/>
          <w:sz w:val="26"/>
          <w:szCs w:val="26"/>
          <w:lang w:val="kk-KZ"/>
        </w:rPr>
      </w:pPr>
      <w:r w:rsidRPr="002300C1">
        <w:rPr>
          <w:b/>
          <w:sz w:val="26"/>
          <w:szCs w:val="26"/>
          <w:lang w:val="kk-KZ"/>
        </w:rPr>
        <w:t>Должностные обязанности:</w:t>
      </w:r>
    </w:p>
    <w:p w:rsidR="002300C1" w:rsidRPr="002300C1" w:rsidRDefault="002300C1" w:rsidP="002300C1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300C1" w:rsidRPr="002300C1" w:rsidRDefault="002300C1" w:rsidP="002300C1">
      <w:pPr>
        <w:numPr>
          <w:ilvl w:val="0"/>
          <w:numId w:val="2"/>
        </w:numPr>
        <w:tabs>
          <w:tab w:val="left" w:pos="455"/>
        </w:tabs>
        <w:ind w:left="30"/>
        <w:jc w:val="both"/>
        <w:rPr>
          <w:rFonts w:eastAsia="Calibri"/>
          <w:sz w:val="26"/>
          <w:szCs w:val="26"/>
          <w:lang w:eastAsia="en-US"/>
        </w:rPr>
      </w:pPr>
      <w:r w:rsidRPr="002300C1">
        <w:rPr>
          <w:rFonts w:eastAsia="Calibri"/>
          <w:sz w:val="26"/>
          <w:szCs w:val="26"/>
          <w:lang w:eastAsia="en-US"/>
        </w:rPr>
        <w:t>ведение и координация бухгалтерского учета расчетов с поставщиками в рамках прямых договоров;</w:t>
      </w:r>
    </w:p>
    <w:p w:rsidR="002300C1" w:rsidRPr="002300C1" w:rsidRDefault="002300C1" w:rsidP="002300C1">
      <w:pPr>
        <w:numPr>
          <w:ilvl w:val="0"/>
          <w:numId w:val="2"/>
        </w:numPr>
        <w:tabs>
          <w:tab w:val="left" w:pos="455"/>
        </w:tabs>
        <w:ind w:left="30"/>
        <w:jc w:val="both"/>
        <w:rPr>
          <w:rFonts w:eastAsia="Calibri"/>
          <w:sz w:val="26"/>
          <w:szCs w:val="26"/>
          <w:lang w:eastAsia="en-US"/>
        </w:rPr>
      </w:pPr>
      <w:r w:rsidRPr="002300C1">
        <w:rPr>
          <w:rFonts w:eastAsia="Calibri"/>
          <w:sz w:val="26"/>
          <w:szCs w:val="26"/>
          <w:lang w:eastAsia="en-US"/>
        </w:rPr>
        <w:t>проведение ежедневного контроля сроков оплаты поставщикам по прямым договорам до наступления крайнего срока согласно условиям, определенными подзаконными актами Республики Казахстан в сфере обеспечения лекарственными средствами;</w:t>
      </w:r>
    </w:p>
    <w:p w:rsidR="002300C1" w:rsidRPr="002300C1" w:rsidRDefault="002300C1" w:rsidP="002300C1">
      <w:pPr>
        <w:numPr>
          <w:ilvl w:val="0"/>
          <w:numId w:val="2"/>
        </w:numPr>
        <w:tabs>
          <w:tab w:val="left" w:pos="455"/>
        </w:tabs>
        <w:ind w:left="30"/>
        <w:jc w:val="both"/>
        <w:rPr>
          <w:rFonts w:eastAsia="Calibri"/>
          <w:sz w:val="26"/>
          <w:szCs w:val="26"/>
          <w:lang w:eastAsia="en-US"/>
        </w:rPr>
      </w:pPr>
      <w:r w:rsidRPr="002300C1">
        <w:rPr>
          <w:rFonts w:eastAsia="Calibri"/>
          <w:sz w:val="26"/>
          <w:szCs w:val="26"/>
          <w:lang w:eastAsia="en-US"/>
        </w:rPr>
        <w:t>подготовка информации Председателю Правления о сроках оплаты поставщикам по прямым контрактам;</w:t>
      </w:r>
    </w:p>
    <w:p w:rsidR="002300C1" w:rsidRPr="002300C1" w:rsidRDefault="002300C1" w:rsidP="002300C1">
      <w:pPr>
        <w:numPr>
          <w:ilvl w:val="0"/>
          <w:numId w:val="2"/>
        </w:numPr>
        <w:tabs>
          <w:tab w:val="left" w:pos="455"/>
        </w:tabs>
        <w:ind w:left="30"/>
        <w:jc w:val="both"/>
        <w:rPr>
          <w:rFonts w:eastAsia="Calibri"/>
          <w:sz w:val="26"/>
          <w:szCs w:val="26"/>
          <w:lang w:eastAsia="en-US"/>
        </w:rPr>
      </w:pPr>
      <w:r w:rsidRPr="002300C1">
        <w:rPr>
          <w:rFonts w:eastAsia="Calibri"/>
          <w:sz w:val="26"/>
          <w:szCs w:val="26"/>
          <w:lang w:eastAsia="en-US"/>
        </w:rPr>
        <w:t xml:space="preserve">прием и анализ первичной документации по прямым поставкам на предмет соответствия Правилам ведения бухгалтерского учета, утвержденным приказом Министра финансов Республики Казахстан от 31 марта 2015 года № 241; </w:t>
      </w:r>
    </w:p>
    <w:p w:rsidR="002300C1" w:rsidRPr="002300C1" w:rsidRDefault="002300C1" w:rsidP="002300C1">
      <w:pPr>
        <w:numPr>
          <w:ilvl w:val="0"/>
          <w:numId w:val="2"/>
        </w:numPr>
        <w:tabs>
          <w:tab w:val="left" w:pos="455"/>
        </w:tabs>
        <w:ind w:left="30"/>
        <w:jc w:val="both"/>
        <w:rPr>
          <w:rFonts w:eastAsia="Calibri"/>
          <w:sz w:val="26"/>
          <w:szCs w:val="26"/>
          <w:lang w:eastAsia="en-US"/>
        </w:rPr>
      </w:pPr>
      <w:r w:rsidRPr="002300C1">
        <w:rPr>
          <w:rFonts w:eastAsia="Calibri"/>
          <w:sz w:val="26"/>
          <w:szCs w:val="26"/>
          <w:lang w:eastAsia="en-US"/>
        </w:rPr>
        <w:t>ежемесячная сверка данных первичной документации от Поставщиков в учетной системе ИС «1С-Предприятие», Единой фармацевтической информационной системе (далее – ЕФИС), информационной системе электронных счетов-фактур, контроль переноса данных с ЕФИС;</w:t>
      </w:r>
    </w:p>
    <w:p w:rsidR="002300C1" w:rsidRPr="002300C1" w:rsidRDefault="002300C1" w:rsidP="002300C1">
      <w:pPr>
        <w:numPr>
          <w:ilvl w:val="0"/>
          <w:numId w:val="2"/>
        </w:numPr>
        <w:tabs>
          <w:tab w:val="left" w:pos="455"/>
        </w:tabs>
        <w:ind w:left="30"/>
        <w:jc w:val="both"/>
        <w:rPr>
          <w:rFonts w:eastAsia="Calibri"/>
          <w:sz w:val="26"/>
          <w:szCs w:val="26"/>
          <w:lang w:eastAsia="en-US"/>
        </w:rPr>
      </w:pPr>
      <w:r w:rsidRPr="002300C1">
        <w:rPr>
          <w:rFonts w:eastAsia="Calibri"/>
          <w:sz w:val="26"/>
          <w:szCs w:val="26"/>
          <w:lang w:eastAsia="en-US"/>
        </w:rPr>
        <w:t>проведение процедур по выставлению штрафных санкций за несвоевременную поставку лекарственных средств и медицинских изделий (далее – ЛС и МИ) по договорам на основании данных отдела сопровождения поставщиков в учетной системе ИС «1С-Предприятие»;</w:t>
      </w:r>
    </w:p>
    <w:p w:rsidR="002300C1" w:rsidRPr="002300C1" w:rsidRDefault="002300C1" w:rsidP="002300C1">
      <w:pPr>
        <w:numPr>
          <w:ilvl w:val="0"/>
          <w:numId w:val="2"/>
        </w:numPr>
        <w:tabs>
          <w:tab w:val="left" w:pos="455"/>
        </w:tabs>
        <w:ind w:left="30"/>
        <w:jc w:val="both"/>
        <w:rPr>
          <w:rFonts w:eastAsia="Calibri"/>
          <w:sz w:val="26"/>
          <w:szCs w:val="26"/>
          <w:lang w:eastAsia="en-US"/>
        </w:rPr>
      </w:pPr>
      <w:r w:rsidRPr="002300C1">
        <w:rPr>
          <w:rFonts w:eastAsia="Calibri"/>
          <w:sz w:val="26"/>
          <w:szCs w:val="26"/>
          <w:lang w:eastAsia="en-US"/>
        </w:rPr>
        <w:t>проведение инвентаризации кредиторской задолженности ЛС и МИ в конце отчетного периода;</w:t>
      </w:r>
    </w:p>
    <w:p w:rsidR="002300C1" w:rsidRPr="002300C1" w:rsidRDefault="002300C1" w:rsidP="002300C1">
      <w:pPr>
        <w:numPr>
          <w:ilvl w:val="0"/>
          <w:numId w:val="2"/>
        </w:numPr>
        <w:tabs>
          <w:tab w:val="left" w:pos="455"/>
        </w:tabs>
        <w:ind w:left="30"/>
        <w:jc w:val="both"/>
        <w:rPr>
          <w:rFonts w:eastAsia="Calibri"/>
          <w:sz w:val="26"/>
          <w:szCs w:val="26"/>
          <w:lang w:eastAsia="en-US" w:bidi="ru-RU"/>
        </w:rPr>
      </w:pPr>
      <w:r w:rsidRPr="002300C1">
        <w:rPr>
          <w:rFonts w:eastAsia="Calibri"/>
          <w:sz w:val="26"/>
          <w:szCs w:val="26"/>
          <w:lang w:eastAsia="en-US"/>
        </w:rPr>
        <w:t xml:space="preserve"> </w:t>
      </w:r>
      <w:r w:rsidRPr="002300C1">
        <w:rPr>
          <w:rFonts w:eastAsia="Calibri"/>
          <w:sz w:val="26"/>
          <w:szCs w:val="26"/>
          <w:lang w:eastAsia="en-US" w:bidi="ru-RU"/>
        </w:rPr>
        <w:t>составление отчета о финансовых требованиях к нерезидентам и обязательствах перед ними (1-ПБ) для сдачи в Национальный банк РК;</w:t>
      </w:r>
    </w:p>
    <w:p w:rsidR="002300C1" w:rsidRPr="002300C1" w:rsidRDefault="002300C1" w:rsidP="002300C1">
      <w:pPr>
        <w:numPr>
          <w:ilvl w:val="0"/>
          <w:numId w:val="2"/>
        </w:numPr>
        <w:tabs>
          <w:tab w:val="left" w:pos="455"/>
        </w:tabs>
        <w:ind w:left="30"/>
        <w:jc w:val="both"/>
        <w:rPr>
          <w:rFonts w:eastAsia="Calibri"/>
          <w:sz w:val="26"/>
          <w:szCs w:val="26"/>
          <w:lang w:eastAsia="en-US" w:bidi="ru-RU"/>
        </w:rPr>
      </w:pPr>
      <w:r w:rsidRPr="002300C1">
        <w:rPr>
          <w:rFonts w:eastAsia="Calibri"/>
          <w:sz w:val="26"/>
          <w:szCs w:val="26"/>
          <w:lang w:eastAsia="en-US" w:bidi="ru-RU"/>
        </w:rPr>
        <w:t>ввод новых контрагентов после проверки по БИН, для исключения повтора под разными наименованиями, в том числе, не полностью идентичного написания их названий;</w:t>
      </w:r>
    </w:p>
    <w:p w:rsidR="002300C1" w:rsidRPr="002300C1" w:rsidRDefault="002300C1" w:rsidP="002300C1">
      <w:pPr>
        <w:numPr>
          <w:ilvl w:val="0"/>
          <w:numId w:val="2"/>
        </w:numPr>
        <w:tabs>
          <w:tab w:val="left" w:pos="455"/>
        </w:tabs>
        <w:ind w:left="30"/>
        <w:jc w:val="both"/>
        <w:rPr>
          <w:rFonts w:eastAsia="Calibri"/>
          <w:sz w:val="26"/>
          <w:szCs w:val="26"/>
          <w:lang w:eastAsia="en-US" w:bidi="ru-RU"/>
        </w:rPr>
      </w:pPr>
      <w:r w:rsidRPr="002300C1">
        <w:rPr>
          <w:rFonts w:eastAsia="Calibri"/>
          <w:sz w:val="26"/>
          <w:szCs w:val="26"/>
          <w:lang w:eastAsia="en-US" w:bidi="ru-RU"/>
        </w:rPr>
        <w:t>возврат сумм по гарантийному обеспечению исполненных договоров, тендерных заявок, проведение взаимозачетов по пени, возвратам на основании писем;</w:t>
      </w:r>
    </w:p>
    <w:p w:rsidR="002300C1" w:rsidRPr="002300C1" w:rsidRDefault="002300C1" w:rsidP="002300C1">
      <w:pPr>
        <w:numPr>
          <w:ilvl w:val="0"/>
          <w:numId w:val="2"/>
        </w:numPr>
        <w:tabs>
          <w:tab w:val="left" w:pos="455"/>
        </w:tabs>
        <w:ind w:hanging="47"/>
        <w:jc w:val="both"/>
        <w:rPr>
          <w:rFonts w:eastAsia="Calibri"/>
          <w:sz w:val="26"/>
          <w:szCs w:val="26"/>
          <w:lang w:eastAsia="en-US" w:bidi="ru-RU"/>
        </w:rPr>
      </w:pPr>
      <w:r w:rsidRPr="002300C1">
        <w:rPr>
          <w:rFonts w:eastAsia="Calibri"/>
          <w:sz w:val="26"/>
          <w:szCs w:val="26"/>
          <w:lang w:eastAsia="en-US" w:bidi="ru-RU"/>
        </w:rPr>
        <w:lastRenderedPageBreak/>
        <w:t>согласование дополнительных соглашений о внесении изменений в договора (прямые контракты) по банковским реквизитам, условиям поставки, условиям оплаты и др.;</w:t>
      </w:r>
    </w:p>
    <w:p w:rsidR="002300C1" w:rsidRPr="002300C1" w:rsidRDefault="002300C1" w:rsidP="002300C1">
      <w:pPr>
        <w:numPr>
          <w:ilvl w:val="0"/>
          <w:numId w:val="2"/>
        </w:numPr>
        <w:tabs>
          <w:tab w:val="left" w:pos="455"/>
        </w:tabs>
        <w:ind w:hanging="47"/>
        <w:jc w:val="both"/>
        <w:rPr>
          <w:rFonts w:eastAsia="Calibri"/>
          <w:sz w:val="26"/>
          <w:szCs w:val="26"/>
          <w:lang w:eastAsia="en-US" w:bidi="ru-RU"/>
        </w:rPr>
      </w:pPr>
      <w:r w:rsidRPr="002300C1">
        <w:rPr>
          <w:rFonts w:eastAsia="Calibri"/>
          <w:sz w:val="26"/>
          <w:szCs w:val="26"/>
          <w:lang w:eastAsia="en-US" w:bidi="ru-RU"/>
        </w:rPr>
        <w:t>подготовка информации для структурного подразделения, ответственного за правовое обеспечение для подачи иска о ненадлежащем исполнении договорных обязательств поставщиками по прямым договорам;</w:t>
      </w:r>
    </w:p>
    <w:p w:rsidR="002300C1" w:rsidRPr="002300C1" w:rsidRDefault="002300C1" w:rsidP="002300C1">
      <w:pPr>
        <w:numPr>
          <w:ilvl w:val="0"/>
          <w:numId w:val="2"/>
        </w:numPr>
        <w:tabs>
          <w:tab w:val="left" w:pos="455"/>
        </w:tabs>
        <w:ind w:hanging="47"/>
        <w:jc w:val="both"/>
        <w:rPr>
          <w:rFonts w:eastAsia="Calibri"/>
          <w:sz w:val="26"/>
          <w:szCs w:val="26"/>
          <w:lang w:eastAsia="en-US" w:bidi="ru-RU"/>
        </w:rPr>
      </w:pPr>
      <w:r w:rsidRPr="002300C1">
        <w:rPr>
          <w:rFonts w:eastAsia="Calibri"/>
          <w:sz w:val="26"/>
          <w:szCs w:val="26"/>
          <w:lang w:eastAsia="en-US" w:bidi="ru-RU"/>
        </w:rPr>
        <w:t>сверка данных в ИС «1С-Предприятие» с ЕФИС актов списания образцов ЛС по истечении срока годности, а также изъятий - отборов образцов на сертификацию;</w:t>
      </w:r>
    </w:p>
    <w:p w:rsidR="002300C1" w:rsidRPr="002300C1" w:rsidRDefault="002300C1" w:rsidP="002300C1">
      <w:pPr>
        <w:numPr>
          <w:ilvl w:val="0"/>
          <w:numId w:val="2"/>
        </w:numPr>
        <w:tabs>
          <w:tab w:val="left" w:pos="455"/>
        </w:tabs>
        <w:ind w:hanging="47"/>
        <w:jc w:val="both"/>
        <w:rPr>
          <w:rFonts w:eastAsia="Calibri"/>
          <w:sz w:val="26"/>
          <w:szCs w:val="26"/>
          <w:lang w:eastAsia="en-US" w:bidi="ru-RU"/>
        </w:rPr>
      </w:pPr>
      <w:r w:rsidRPr="002300C1">
        <w:rPr>
          <w:rFonts w:eastAsia="Calibri"/>
          <w:sz w:val="26"/>
          <w:szCs w:val="26"/>
          <w:lang w:eastAsia="en-US" w:bidi="ru-RU"/>
        </w:rPr>
        <w:t xml:space="preserve">согласование актов сверок с поставщиками по прямым договорам с периодичностью не менее 1 раз в квартал и контроль за подписанием с двух сторон;   </w:t>
      </w:r>
    </w:p>
    <w:p w:rsidR="002300C1" w:rsidRPr="002300C1" w:rsidRDefault="002300C1" w:rsidP="002300C1">
      <w:pPr>
        <w:numPr>
          <w:ilvl w:val="0"/>
          <w:numId w:val="2"/>
        </w:numPr>
        <w:tabs>
          <w:tab w:val="left" w:pos="455"/>
        </w:tabs>
        <w:ind w:hanging="47"/>
        <w:jc w:val="both"/>
        <w:rPr>
          <w:rFonts w:eastAsia="Calibri"/>
          <w:sz w:val="26"/>
          <w:szCs w:val="26"/>
          <w:lang w:eastAsia="en-US" w:bidi="ru-RU"/>
        </w:rPr>
      </w:pPr>
      <w:r w:rsidRPr="002300C1">
        <w:rPr>
          <w:rFonts w:eastAsia="Calibri"/>
          <w:sz w:val="26"/>
          <w:szCs w:val="26"/>
          <w:lang w:eastAsia="en-US" w:bidi="ru-RU"/>
        </w:rPr>
        <w:t>корректное отражение расходов по брокерским и таможенным услугам на счетах бухгалтерского учета в учетной системе ИС «1С-Предприятие» в соответствии с Учетной политикой и МСФО;</w:t>
      </w:r>
    </w:p>
    <w:p w:rsidR="002300C1" w:rsidRPr="002300C1" w:rsidRDefault="002300C1" w:rsidP="002300C1">
      <w:pPr>
        <w:numPr>
          <w:ilvl w:val="0"/>
          <w:numId w:val="2"/>
        </w:numPr>
        <w:tabs>
          <w:tab w:val="left" w:pos="455"/>
        </w:tabs>
        <w:ind w:hanging="47"/>
        <w:jc w:val="both"/>
        <w:rPr>
          <w:rFonts w:eastAsia="Calibri"/>
          <w:sz w:val="26"/>
          <w:szCs w:val="26"/>
          <w:lang w:eastAsia="en-US" w:bidi="ru-RU"/>
        </w:rPr>
      </w:pPr>
      <w:r w:rsidRPr="002300C1">
        <w:rPr>
          <w:rFonts w:eastAsia="Calibri"/>
          <w:sz w:val="26"/>
          <w:szCs w:val="26"/>
          <w:lang w:eastAsia="en-US" w:bidi="ru-RU"/>
        </w:rPr>
        <w:t>составление статистических отчетов для их предоставления в установленном законодательством порядке в уполномоченный орган в области государственной статистики;</w:t>
      </w:r>
    </w:p>
    <w:p w:rsidR="002300C1" w:rsidRPr="002300C1" w:rsidRDefault="002300C1" w:rsidP="002300C1">
      <w:pPr>
        <w:numPr>
          <w:ilvl w:val="0"/>
          <w:numId w:val="2"/>
        </w:numPr>
        <w:tabs>
          <w:tab w:val="left" w:pos="455"/>
        </w:tabs>
        <w:ind w:hanging="47"/>
        <w:jc w:val="both"/>
        <w:rPr>
          <w:rFonts w:eastAsia="Calibri"/>
          <w:sz w:val="26"/>
          <w:szCs w:val="26"/>
          <w:lang w:eastAsia="en-US" w:bidi="ru-RU"/>
        </w:rPr>
      </w:pPr>
      <w:r w:rsidRPr="002300C1">
        <w:rPr>
          <w:rFonts w:eastAsia="Calibri"/>
          <w:sz w:val="26"/>
          <w:szCs w:val="26"/>
          <w:lang w:eastAsia="en-US" w:bidi="ru-RU"/>
        </w:rPr>
        <w:t>ежеквартальное предоставление информации об отраженных таможенных декларациях в ИС «1С-Предприятие» в структурное подразделение, ответственное за логистику, для дальнейшего их предоставления в уполномоченный орган государственных доходов;</w:t>
      </w:r>
    </w:p>
    <w:p w:rsidR="002300C1" w:rsidRPr="002300C1" w:rsidRDefault="002300C1" w:rsidP="002300C1">
      <w:pPr>
        <w:numPr>
          <w:ilvl w:val="0"/>
          <w:numId w:val="2"/>
        </w:numPr>
        <w:tabs>
          <w:tab w:val="left" w:pos="455"/>
        </w:tabs>
        <w:ind w:hanging="47"/>
        <w:jc w:val="both"/>
        <w:rPr>
          <w:rFonts w:eastAsia="Calibri"/>
          <w:sz w:val="26"/>
          <w:szCs w:val="26"/>
          <w:lang w:eastAsia="en-US" w:bidi="ru-RU"/>
        </w:rPr>
      </w:pPr>
      <w:r w:rsidRPr="002300C1">
        <w:rPr>
          <w:rFonts w:eastAsia="Calibri"/>
          <w:sz w:val="26"/>
          <w:szCs w:val="26"/>
          <w:lang w:eastAsia="en-US" w:bidi="ru-RU"/>
        </w:rPr>
        <w:t>участие в проведении инвентаризации складских запасов ЛС и МИ, корректное отражение излишков и недостачи при наличии.</w:t>
      </w:r>
    </w:p>
    <w:p w:rsidR="002300C1" w:rsidRPr="002300C1" w:rsidRDefault="002300C1" w:rsidP="002300C1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6"/>
          <w:szCs w:val="26"/>
          <w:lang w:eastAsia="en-US"/>
        </w:rPr>
      </w:pPr>
    </w:p>
    <w:p w:rsidR="002300C1" w:rsidRPr="002300C1" w:rsidRDefault="002300C1" w:rsidP="002300C1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2300C1" w:rsidRPr="002300C1" w:rsidRDefault="002300C1" w:rsidP="002300C1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2300C1" w:rsidRPr="002300C1" w:rsidRDefault="002300C1" w:rsidP="002300C1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2300C1" w:rsidRPr="002300C1" w:rsidRDefault="002300C1" w:rsidP="002300C1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2300C1" w:rsidRPr="002300C1" w:rsidRDefault="002300C1" w:rsidP="002300C1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2300C1" w:rsidRPr="002300C1" w:rsidRDefault="002300C1" w:rsidP="002300C1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2300C1" w:rsidRPr="002300C1" w:rsidRDefault="002300C1" w:rsidP="002300C1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2300C1" w:rsidRPr="002300C1" w:rsidRDefault="002300C1" w:rsidP="002300C1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2300C1" w:rsidRPr="002300C1" w:rsidRDefault="002300C1" w:rsidP="002300C1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2300C1" w:rsidRPr="002300C1" w:rsidRDefault="002300C1" w:rsidP="002300C1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2300C1" w:rsidRPr="002300C1" w:rsidRDefault="002300C1" w:rsidP="002300C1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2300C1" w:rsidRPr="002300C1" w:rsidRDefault="002300C1" w:rsidP="002300C1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2300C1" w:rsidRPr="002300C1" w:rsidRDefault="002300C1" w:rsidP="002300C1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2300C1" w:rsidRPr="002300C1" w:rsidRDefault="002300C1" w:rsidP="002300C1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6F134E" w:rsidRPr="002300C1" w:rsidRDefault="006F134E" w:rsidP="00E21B86">
      <w:pPr>
        <w:tabs>
          <w:tab w:val="left" w:pos="993"/>
        </w:tabs>
        <w:ind w:firstLine="709"/>
        <w:jc w:val="both"/>
        <w:rPr>
          <w:rFonts w:eastAsia="Calibri"/>
          <w:sz w:val="25"/>
          <w:szCs w:val="25"/>
        </w:rPr>
      </w:pPr>
      <w:bookmarkStart w:id="0" w:name="_GoBack"/>
      <w:bookmarkEnd w:id="0"/>
    </w:p>
    <w:sectPr w:rsidR="006F134E" w:rsidRPr="0023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2746" w:hanging="360"/>
      </w:pPr>
    </w:lvl>
    <w:lvl w:ilvl="2" w:tplc="0419001B" w:tentative="1">
      <w:start w:val="1"/>
      <w:numFmt w:val="lowerRoman"/>
      <w:lvlText w:val="%3."/>
      <w:lvlJc w:val="right"/>
      <w:pPr>
        <w:ind w:left="-2026" w:hanging="180"/>
      </w:pPr>
    </w:lvl>
    <w:lvl w:ilvl="3" w:tplc="0419000F" w:tentative="1">
      <w:start w:val="1"/>
      <w:numFmt w:val="decimal"/>
      <w:lvlText w:val="%4."/>
      <w:lvlJc w:val="left"/>
      <w:pPr>
        <w:ind w:left="-1306" w:hanging="360"/>
      </w:pPr>
    </w:lvl>
    <w:lvl w:ilvl="4" w:tplc="04190019" w:tentative="1">
      <w:start w:val="1"/>
      <w:numFmt w:val="lowerLetter"/>
      <w:lvlText w:val="%5."/>
      <w:lvlJc w:val="left"/>
      <w:pPr>
        <w:ind w:left="-586" w:hanging="360"/>
      </w:pPr>
    </w:lvl>
    <w:lvl w:ilvl="5" w:tplc="0419001B" w:tentative="1">
      <w:start w:val="1"/>
      <w:numFmt w:val="lowerRoman"/>
      <w:lvlText w:val="%6."/>
      <w:lvlJc w:val="right"/>
      <w:pPr>
        <w:ind w:left="134" w:hanging="180"/>
      </w:pPr>
    </w:lvl>
    <w:lvl w:ilvl="6" w:tplc="0419000F" w:tentative="1">
      <w:start w:val="1"/>
      <w:numFmt w:val="decimal"/>
      <w:lvlText w:val="%7."/>
      <w:lvlJc w:val="left"/>
      <w:pPr>
        <w:ind w:left="854" w:hanging="360"/>
      </w:pPr>
    </w:lvl>
    <w:lvl w:ilvl="7" w:tplc="04190019" w:tentative="1">
      <w:start w:val="1"/>
      <w:numFmt w:val="lowerLetter"/>
      <w:lvlText w:val="%8."/>
      <w:lvlJc w:val="left"/>
      <w:pPr>
        <w:ind w:left="1574" w:hanging="360"/>
      </w:pPr>
    </w:lvl>
    <w:lvl w:ilvl="8" w:tplc="0419001B" w:tentative="1">
      <w:start w:val="1"/>
      <w:numFmt w:val="lowerRoman"/>
      <w:lvlText w:val="%9."/>
      <w:lvlJc w:val="right"/>
      <w:pPr>
        <w:ind w:left="2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DB"/>
    <w:rsid w:val="002300C1"/>
    <w:rsid w:val="006265B2"/>
    <w:rsid w:val="006F134E"/>
    <w:rsid w:val="00AB51F7"/>
    <w:rsid w:val="00BF3CDB"/>
    <w:rsid w:val="00E21B86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0940"/>
  <w15:chartTrackingRefBased/>
  <w15:docId w15:val="{2F9575F8-37C4-4B0B-A4A5-AE46F465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6</cp:revision>
  <dcterms:created xsi:type="dcterms:W3CDTF">2020-08-25T03:21:00Z</dcterms:created>
  <dcterms:modified xsi:type="dcterms:W3CDTF">2021-02-09T10:28:00Z</dcterms:modified>
</cp:coreProperties>
</file>